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6D218846"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9A1CD1">
              <w:rPr>
                <w:rFonts w:ascii="Arial Narrow" w:eastAsia="Arial Narrow" w:hAnsi="Arial Narrow" w:cs="Arial Narrow"/>
                <w:sz w:val="32"/>
                <w:szCs w:val="32"/>
              </w:rPr>
              <w:t>2</w:t>
            </w:r>
            <w:r>
              <w:rPr>
                <w:rFonts w:ascii="Arial Narrow" w:eastAsia="Arial Narrow" w:hAnsi="Arial Narrow" w:cs="Arial Narrow"/>
                <w:sz w:val="32"/>
                <w:szCs w:val="32"/>
              </w:rPr>
              <w:t>/05/202</w:t>
            </w:r>
            <w:r w:rsidR="007F74C2">
              <w:rPr>
                <w:rFonts w:ascii="Arial Narrow" w:eastAsia="Arial Narrow" w:hAnsi="Arial Narrow" w:cs="Arial Narrow"/>
                <w:sz w:val="32"/>
                <w:szCs w:val="32"/>
              </w:rPr>
              <w:t>5</w:t>
            </w:r>
          </w:p>
        </w:tc>
        <w:tc>
          <w:tcPr>
            <w:tcW w:w="1632" w:type="dxa"/>
          </w:tcPr>
          <w:p w14:paraId="18C3422C"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r>
              <w:rPr>
                <w:rFonts w:ascii="Arial Narrow" w:eastAsia="Arial Narrow" w:hAnsi="Arial Narrow" w:cs="Arial Narrow"/>
                <w:sz w:val="24"/>
                <w:szCs w:val="24"/>
              </w:rPr>
              <w:t>Developer</w:t>
            </w:r>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r>
              <w:rPr>
                <w:rFonts w:ascii="Arial Narrow" w:eastAsia="Arial Narrow" w:hAnsi="Arial Narrow" w:cs="Arial Narrow"/>
                <w:sz w:val="24"/>
                <w:szCs w:val="24"/>
              </w:rPr>
              <w:t>Tester</w:t>
            </w:r>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Developer</w:t>
            </w:r>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77777777" w:rsidR="006021C0" w:rsidRDefault="006021C0">
            <w:pPr>
              <w:ind w:firstLine="0"/>
              <w:rPr>
                <w:rFonts w:ascii="Arial Narrow" w:eastAsia="Arial Narrow" w:hAnsi="Arial Narrow" w:cs="Arial Narrow"/>
              </w:rPr>
            </w:pPr>
          </w:p>
        </w:tc>
        <w:tc>
          <w:tcPr>
            <w:tcW w:w="1278" w:type="dxa"/>
          </w:tcPr>
          <w:p w14:paraId="23FE190E" w14:textId="77777777" w:rsidR="006021C0" w:rsidRDefault="006021C0">
            <w:pPr>
              <w:ind w:firstLine="0"/>
              <w:rPr>
                <w:rFonts w:ascii="Arial Narrow" w:eastAsia="Arial Narrow" w:hAnsi="Arial Narrow" w:cs="Arial Narrow"/>
                <w:sz w:val="24"/>
                <w:szCs w:val="24"/>
              </w:rPr>
            </w:pPr>
          </w:p>
        </w:tc>
        <w:tc>
          <w:tcPr>
            <w:tcW w:w="5966" w:type="dxa"/>
          </w:tcPr>
          <w:p w14:paraId="6613F08C" w14:textId="77777777" w:rsidR="006021C0" w:rsidRDefault="006021C0">
            <w:pPr>
              <w:ind w:firstLine="0"/>
              <w:rPr>
                <w:rFonts w:ascii="Arial Narrow" w:eastAsia="Arial Narrow" w:hAnsi="Arial Narrow" w:cs="Arial Narrow"/>
              </w:rPr>
            </w:pP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02072CED" w:rsidR="003B535D" w:rsidRPr="007D6A68" w:rsidRDefault="003B535D" w:rsidP="003B535D">
      <w:bookmarkStart w:id="0" w:name="_Hlk198887820"/>
      <w:r w:rsidRPr="007D6A68">
        <w:t xml:space="preserve">Repositorio: </w:t>
      </w:r>
      <w:hyperlink r:id="rId10" w:history="1">
        <w:r w:rsidRPr="003B535D">
          <w:rPr>
            <w:rStyle w:val="Hipervnculo"/>
          </w:rPr>
          <w:t>https://github.com/Manuelgithuv/Acme-ANS-D04</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6F16D0C3"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r>
        <w:rPr>
          <w:rFonts w:ascii="Arial Narrow" w:hAnsi="Arial Narrow"/>
        </w:rPr>
        <w:t xml:space="preserve">Assistance Agent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esta entrega es validar formalmente el correcto funcionamiento de la aplicación, mediante la grabación de pruebas que contemplen tanto operaciones válidas como inválidas, aplicadas a las funcionalidades implementadas en la entrega anterior.</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p>
    <w:p w14:paraId="51D675A0"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de la prueba: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67227E0D"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 considerando las correcciones aplicadas a los errores detectados.</w:t>
      </w:r>
    </w:p>
    <w:p w14:paraId="68ACF6E2" w14:textId="659B2D27"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 Una vez resueltos, se actualiza el resultado real para reflejar el correcto funcionamiento del software.</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safe</w:t>
            </w:r>
          </w:p>
        </w:tc>
        <w:tc>
          <w:tcPr>
            <w:tcW w:w="1755" w:type="dxa"/>
            <w:shd w:val="clear" w:color="auto" w:fill="auto"/>
            <w:tcMar>
              <w:top w:w="100" w:type="dxa"/>
              <w:left w:w="100" w:type="dxa"/>
              <w:bottom w:w="100" w:type="dxa"/>
              <w:right w:w="100" w:type="dxa"/>
            </w:tcMar>
          </w:tcPr>
          <w:p w14:paraId="052500F3" w14:textId="458EEB7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assistance agent puede listar sus reclamaciones.</w:t>
            </w:r>
          </w:p>
        </w:tc>
        <w:tc>
          <w:tcPr>
            <w:tcW w:w="1755" w:type="dxa"/>
            <w:shd w:val="clear" w:color="auto" w:fill="auto"/>
            <w:tcMar>
              <w:top w:w="100" w:type="dxa"/>
              <w:left w:w="100" w:type="dxa"/>
              <w:bottom w:w="100" w:type="dxa"/>
              <w:right w:w="100" w:type="dxa"/>
            </w:tcMar>
          </w:tcPr>
          <w:p w14:paraId="77A222FF" w14:textId="15DF4E09"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El sistema deberá mostrar las reclamaciones asociadas al assistance agent.</w:t>
            </w:r>
          </w:p>
        </w:tc>
        <w:tc>
          <w:tcPr>
            <w:tcW w:w="1830" w:type="dxa"/>
            <w:shd w:val="clear" w:color="auto" w:fill="auto"/>
            <w:tcMar>
              <w:top w:w="100" w:type="dxa"/>
              <w:left w:w="100" w:type="dxa"/>
              <w:bottom w:w="100" w:type="dxa"/>
              <w:right w:w="100" w:type="dxa"/>
            </w:tcMar>
          </w:tcPr>
          <w:p w14:paraId="22257DBC" w14:textId="3E8D5606"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las reclamaciones del assistance agent.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26F8822" w14:textId="34613644"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rol distinto al de assistance agent no puede listar las reclamaciones.</w:t>
            </w:r>
          </w:p>
        </w:tc>
        <w:tc>
          <w:tcPr>
            <w:tcW w:w="1755" w:type="dxa"/>
            <w:shd w:val="clear" w:color="auto" w:fill="auto"/>
            <w:tcMar>
              <w:top w:w="100" w:type="dxa"/>
              <w:left w:w="100" w:type="dxa"/>
              <w:bottom w:w="100" w:type="dxa"/>
              <w:right w:w="100" w:type="dxa"/>
            </w:tcMar>
          </w:tcPr>
          <w:p w14:paraId="7BC64AE7" w14:textId="590E088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 xml:space="preserve">El sistema no debe permitir listar las reclamaciones usando un rol no autorizado, </w:t>
            </w:r>
            <w:r w:rsidRPr="00EA0B0F">
              <w:rPr>
                <w:rFonts w:ascii="Arial Narrow" w:eastAsia="Arial Narrow" w:hAnsi="Arial Narrow" w:cs="Arial Narrow"/>
              </w:rPr>
              <w:lastRenderedPageBreak/>
              <w:t>debiendo generar un error de acceso no autorizado.</w:t>
            </w:r>
          </w:p>
        </w:tc>
        <w:tc>
          <w:tcPr>
            <w:tcW w:w="1830" w:type="dxa"/>
            <w:shd w:val="clear" w:color="auto" w:fill="auto"/>
            <w:tcMar>
              <w:top w:w="100" w:type="dxa"/>
              <w:left w:w="100" w:type="dxa"/>
              <w:bottom w:w="100" w:type="dxa"/>
              <w:right w:w="100" w:type="dxa"/>
            </w:tcMar>
          </w:tcPr>
          <w:p w14:paraId="013475DC" w14:textId="6214B18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lastRenderedPageBreak/>
              <w:t xml:space="preserve">El sistema </w:t>
            </w:r>
            <w:r w:rsidR="00EA0B0F">
              <w:rPr>
                <w:rFonts w:ascii="Arial Narrow" w:eastAsia="Arial Narrow" w:hAnsi="Arial Narrow" w:cs="Arial Narrow"/>
              </w:rPr>
              <w:t>devolvía un 500 y la aplicacon crasheaba</w:t>
            </w:r>
          </w:p>
        </w:tc>
        <w:tc>
          <w:tcPr>
            <w:tcW w:w="1680" w:type="dxa"/>
            <w:shd w:val="clear" w:color="auto" w:fill="auto"/>
            <w:tcMar>
              <w:top w:w="100" w:type="dxa"/>
              <w:left w:w="100" w:type="dxa"/>
              <w:bottom w:w="100" w:type="dxa"/>
              <w:right w:w="100" w:type="dxa"/>
            </w:tcMar>
          </w:tcPr>
          <w:p w14:paraId="549A28CD" w14:textId="1E7BE25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No se verificaba el rol, y a la hora de buscar las reclamaciones encontraba null</w:t>
            </w:r>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w:t>
            </w:r>
            <w:r w:rsidR="003D77F9">
              <w:rPr>
                <w:rFonts w:ascii="Arial Narrow" w:eastAsia="Arial Narrow" w:hAnsi="Arial Narrow" w:cs="Arial Narrow"/>
                <w:b/>
                <w:sz w:val="28"/>
                <w:szCs w:val="28"/>
              </w:rPr>
              <w:t xml:space="preserve">safe </w:t>
            </w:r>
          </w:p>
        </w:tc>
        <w:tc>
          <w:tcPr>
            <w:tcW w:w="1755" w:type="dxa"/>
            <w:shd w:val="clear" w:color="auto" w:fill="auto"/>
            <w:tcMar>
              <w:top w:w="100" w:type="dxa"/>
              <w:left w:w="100" w:type="dxa"/>
              <w:bottom w:w="100" w:type="dxa"/>
              <w:right w:w="100" w:type="dxa"/>
            </w:tcMar>
          </w:tcPr>
          <w:p w14:paraId="335A8C13" w14:textId="6399FCC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Comprobar que un assistance agent puede ver los logs de reclamaciones asociadas a sus propias reclamaciones.</w:t>
            </w:r>
          </w:p>
        </w:tc>
        <w:tc>
          <w:tcPr>
            <w:tcW w:w="1755" w:type="dxa"/>
            <w:shd w:val="clear" w:color="auto" w:fill="auto"/>
            <w:tcMar>
              <w:top w:w="100" w:type="dxa"/>
              <w:left w:w="100" w:type="dxa"/>
              <w:bottom w:w="100" w:type="dxa"/>
              <w:right w:w="100" w:type="dxa"/>
            </w:tcMar>
          </w:tcPr>
          <w:p w14:paraId="33BC7F88" w14:textId="0FD96C0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deberá mostrar los logs de reclamaciones correspondientes a las reclamaciones del assistance agent.</w:t>
            </w:r>
          </w:p>
        </w:tc>
        <w:tc>
          <w:tcPr>
            <w:tcW w:w="1830" w:type="dxa"/>
            <w:shd w:val="clear" w:color="auto" w:fill="auto"/>
            <w:tcMar>
              <w:top w:w="100" w:type="dxa"/>
              <w:left w:w="100" w:type="dxa"/>
              <w:bottom w:w="100" w:type="dxa"/>
              <w:right w:w="100" w:type="dxa"/>
            </w:tcMar>
          </w:tcPr>
          <w:p w14:paraId="61755AF2" w14:textId="45B8D46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todos los logs de reclamaciones asociados a las reclamaciones del assistance agent.</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Comprobar que un rol no autorizado no pueda acceder a los logs de reclamaciones, y que un assistance agent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el acceso a los logs si el usuario no tiene rol de assistance agent,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 xml:space="preserve">Verificar que un </w:t>
            </w:r>
            <w:r w:rsidRPr="006075FD">
              <w:rPr>
                <w:rFonts w:ascii="Arial Narrow" w:eastAsia="Arial Narrow" w:hAnsi="Arial Narrow" w:cs="Arial Narrow"/>
              </w:rPr>
              <w:lastRenderedPageBreak/>
              <w:t>assistance agent puede ver toda la información de su reclamacion.</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lastRenderedPageBreak/>
              <w:t xml:space="preserve">El sistema deberá </w:t>
            </w:r>
            <w:r w:rsidRPr="006075FD">
              <w:rPr>
                <w:rFonts w:ascii="Arial Narrow" w:eastAsia="Arial Narrow" w:hAnsi="Arial Narrow" w:cs="Arial Narrow"/>
              </w:rPr>
              <w:lastRenderedPageBreak/>
              <w:t>mostrar la información de las reclamacion asociada al assistance agent.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lastRenderedPageBreak/>
              <w:t xml:space="preserve">El sistema ha </w:t>
            </w:r>
            <w:r w:rsidRPr="006075FD">
              <w:rPr>
                <w:rFonts w:ascii="Arial Narrow" w:eastAsia="Arial Narrow" w:hAnsi="Arial Narrow" w:cs="Arial Narrow"/>
              </w:rPr>
              <w:lastRenderedPageBreak/>
              <w:t>mostrado correctamente la información de las reclamacion del assistance agent.</w:t>
            </w:r>
          </w:p>
        </w:tc>
        <w:tc>
          <w:tcPr>
            <w:tcW w:w="1350" w:type="dxa"/>
            <w:shd w:val="clear" w:color="auto" w:fill="auto"/>
            <w:tcMar>
              <w:top w:w="100" w:type="dxa"/>
              <w:left w:w="100" w:type="dxa"/>
              <w:bottom w:w="100" w:type="dxa"/>
              <w:right w:w="100" w:type="dxa"/>
            </w:tcMar>
          </w:tcPr>
          <w:p w14:paraId="4D8B0DA8"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35951F4A" w14:textId="567FDD0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ver la información de las reclamaciones, que un assistance agent no puede acceder a la información de una reclamación de otro agent, ni visualizar una reclamación inexistente.</w:t>
            </w:r>
          </w:p>
        </w:tc>
        <w:tc>
          <w:tcPr>
            <w:tcW w:w="1935" w:type="dxa"/>
            <w:shd w:val="clear" w:color="auto" w:fill="auto"/>
            <w:tcMar>
              <w:top w:w="100" w:type="dxa"/>
              <w:left w:w="100" w:type="dxa"/>
              <w:bottom w:w="100" w:type="dxa"/>
              <w:right w:w="100" w:type="dxa"/>
            </w:tcMar>
          </w:tcPr>
          <w:p w14:paraId="34DE355F" w14:textId="15A4884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mostrar la información de reclamaciones cuando se accede con un rol no autorizado, a reclamaciones de otro assistance agent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devuelto correctamente un error 500 de acceso no autorizado en los tres casos: acceso con un rol no assistance agent, intento de visualizar reclamaciones de otro agent, y consultas a reclamaciones inexistentes.</w:t>
            </w:r>
          </w:p>
        </w:tc>
        <w:tc>
          <w:tcPr>
            <w:tcW w:w="1350" w:type="dxa"/>
            <w:shd w:val="clear" w:color="auto" w:fill="auto"/>
            <w:tcMar>
              <w:top w:w="100" w:type="dxa"/>
              <w:left w:w="100" w:type="dxa"/>
              <w:bottom w:w="100" w:type="dxa"/>
              <w:right w:w="100" w:type="dxa"/>
            </w:tcMar>
          </w:tcPr>
          <w:p w14:paraId="128ED7B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assistance agent puede ver toda la información de su </w:t>
            </w:r>
            <w:r>
              <w:rPr>
                <w:rFonts w:ascii="Arial Narrow" w:eastAsia="Arial Narrow" w:hAnsi="Arial Narrow" w:cs="Arial Narrow"/>
              </w:rPr>
              <w:t xml:space="preserve">log de </w:t>
            </w:r>
            <w:r w:rsidRPr="006075FD">
              <w:rPr>
                <w:rFonts w:ascii="Arial Narrow" w:eastAsia="Arial Narrow" w:hAnsi="Arial Narrow" w:cs="Arial Narrow"/>
              </w:rPr>
              <w:t>reclamacion.</w:t>
            </w:r>
          </w:p>
        </w:tc>
        <w:tc>
          <w:tcPr>
            <w:tcW w:w="1935" w:type="dxa"/>
            <w:shd w:val="clear" w:color="auto" w:fill="auto"/>
            <w:tcMar>
              <w:top w:w="100" w:type="dxa"/>
              <w:left w:w="100" w:type="dxa"/>
              <w:bottom w:w="100" w:type="dxa"/>
              <w:right w:w="100" w:type="dxa"/>
            </w:tcMar>
          </w:tcPr>
          <w:p w14:paraId="3E71E8B6" w14:textId="68220DAE"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mostrar la información de </w:t>
            </w:r>
            <w:r>
              <w:rPr>
                <w:rFonts w:ascii="Arial Narrow" w:eastAsia="Arial Narrow" w:hAnsi="Arial Narrow" w:cs="Arial Narrow"/>
              </w:rPr>
              <w:t>el log de</w:t>
            </w:r>
            <w:r w:rsidRPr="006075FD">
              <w:rPr>
                <w:rFonts w:ascii="Arial Narrow" w:eastAsia="Arial Narrow" w:hAnsi="Arial Narrow" w:cs="Arial Narrow"/>
              </w:rPr>
              <w:t xml:space="preserve"> reclamacion asociad</w:t>
            </w:r>
            <w:r>
              <w:rPr>
                <w:rFonts w:ascii="Arial Narrow" w:eastAsia="Arial Narrow" w:hAnsi="Arial Narrow" w:cs="Arial Narrow"/>
              </w:rPr>
              <w:t>o</w:t>
            </w:r>
            <w:r w:rsidRPr="006075FD">
              <w:rPr>
                <w:rFonts w:ascii="Arial Narrow" w:eastAsia="Arial Narrow" w:hAnsi="Arial Narrow" w:cs="Arial Narrow"/>
              </w:rPr>
              <w:t xml:space="preserve"> al assistance agent.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reclamacion del assistance agent.</w:t>
            </w:r>
          </w:p>
        </w:tc>
        <w:tc>
          <w:tcPr>
            <w:tcW w:w="1350" w:type="dxa"/>
            <w:shd w:val="clear" w:color="auto" w:fill="auto"/>
            <w:tcMar>
              <w:top w:w="100" w:type="dxa"/>
              <w:left w:w="100" w:type="dxa"/>
              <w:bottom w:w="100" w:type="dxa"/>
              <w:right w:w="100" w:type="dxa"/>
            </w:tcMar>
          </w:tcPr>
          <w:p w14:paraId="23BA2354" w14:textId="34C113FD"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información de los logs de reclamaciones, que un assistance agent no puede visualizar logs de una reclamación de otro agent,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respondido con un error 500 de acceso no autorizado en todos los casos: acceso desde un rol no assistance agent, reclamaciones ajenas y reclamaciones inexistentes.</w:t>
            </w:r>
          </w:p>
        </w:tc>
        <w:tc>
          <w:tcPr>
            <w:tcW w:w="1350" w:type="dxa"/>
            <w:shd w:val="clear" w:color="auto" w:fill="auto"/>
            <w:tcMar>
              <w:top w:w="100" w:type="dxa"/>
              <w:left w:w="100" w:type="dxa"/>
              <w:bottom w:w="100" w:type="dxa"/>
              <w:right w:w="100" w:type="dxa"/>
            </w:tcMar>
          </w:tcPr>
          <w:p w14:paraId="3C9193CF" w14:textId="4FBA791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0B98C50E" w14:textId="6DC3FE2A"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crear reclamaciones de forma correcta.</w:t>
            </w:r>
          </w:p>
        </w:tc>
        <w:tc>
          <w:tcPr>
            <w:tcW w:w="1935" w:type="dxa"/>
            <w:shd w:val="clear" w:color="auto" w:fill="auto"/>
            <w:tcMar>
              <w:top w:w="100" w:type="dxa"/>
              <w:left w:w="100" w:type="dxa"/>
              <w:bottom w:w="100" w:type="dxa"/>
              <w:right w:w="100" w:type="dxa"/>
            </w:tcMar>
          </w:tcPr>
          <w:p w14:paraId="7ECC5970" w14:textId="7AED1B0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p>
        </w:tc>
        <w:tc>
          <w:tcPr>
            <w:tcW w:w="1980" w:type="dxa"/>
            <w:shd w:val="clear" w:color="auto" w:fill="auto"/>
            <w:tcMar>
              <w:top w:w="100" w:type="dxa"/>
              <w:left w:w="100" w:type="dxa"/>
              <w:bottom w:w="100" w:type="dxa"/>
              <w:right w:w="100" w:type="dxa"/>
            </w:tcMar>
          </w:tcPr>
          <w:p w14:paraId="0090161A" w14:textId="6C61B2B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p>
        </w:tc>
        <w:tc>
          <w:tcPr>
            <w:tcW w:w="2145" w:type="dxa"/>
            <w:shd w:val="clear" w:color="auto" w:fill="auto"/>
            <w:tcMar>
              <w:top w:w="100" w:type="dxa"/>
              <w:left w:w="100" w:type="dxa"/>
              <w:bottom w:w="100" w:type="dxa"/>
              <w:right w:w="100" w:type="dxa"/>
            </w:tcMar>
          </w:tcPr>
          <w:p w14:paraId="32AC9307"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74317FD0" w14:textId="2A08E0F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reclamaciones, que un assistance agent no puede crear reclamaciones para otro usuario, y que no se puedan forzar campos de solo lectura mediante herramientas de inspección.</w:t>
            </w:r>
          </w:p>
        </w:tc>
        <w:tc>
          <w:tcPr>
            <w:tcW w:w="1935" w:type="dxa"/>
            <w:shd w:val="clear" w:color="auto" w:fill="auto"/>
            <w:tcMar>
              <w:top w:w="100" w:type="dxa"/>
              <w:left w:w="100" w:type="dxa"/>
              <w:bottom w:w="100" w:type="dxa"/>
              <w:right w:w="100" w:type="dxa"/>
            </w:tcMar>
          </w:tcPr>
          <w:p w14:paraId="2A01385D" w14:textId="4AB58FD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devolver un error 500 al intentar acceder a la creación desde un rol no autorizado. Solo debe permitir la creación si se trata del assistance agent autenticado (evitando ataques de tipo </w:t>
            </w:r>
            <w:r w:rsidRPr="006075FD">
              <w:rPr>
                <w:rFonts w:ascii="Arial Narrow" w:eastAsia="Arial Narrow" w:hAnsi="Arial Narrow" w:cs="Arial Narrow"/>
                <w:i/>
                <w:iCs/>
              </w:rPr>
              <w:t>Get Hacking</w:t>
            </w:r>
            <w:r w:rsidRPr="006075FD">
              <w:rPr>
                <w:rFonts w:ascii="Arial Narrow" w:eastAsia="Arial Narrow" w:hAnsi="Arial Narrow" w:cs="Arial Narrow"/>
              </w:rPr>
              <w:t>) e ignorar los intentos de modificar campos de solo lectura mediante herramientas del navegador.</w:t>
            </w:r>
          </w:p>
        </w:tc>
        <w:tc>
          <w:tcPr>
            <w:tcW w:w="1980" w:type="dxa"/>
            <w:shd w:val="clear" w:color="auto" w:fill="auto"/>
            <w:tcMar>
              <w:top w:w="100" w:type="dxa"/>
              <w:left w:w="100" w:type="dxa"/>
              <w:bottom w:w="100" w:type="dxa"/>
              <w:right w:w="100" w:type="dxa"/>
            </w:tcMar>
          </w:tcPr>
          <w:p w14:paraId="0BDC0D8C" w14:textId="70D3A06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generado correctamente un error 500 al acceder con un rol no assistance agent, ha permitido la creación por parte del assistance agent autenticado y ha ignorado los campos de solo lectura forzados desde herramientas de inspección.</w:t>
            </w:r>
          </w:p>
        </w:tc>
        <w:tc>
          <w:tcPr>
            <w:tcW w:w="2145" w:type="dxa"/>
            <w:shd w:val="clear" w:color="auto" w:fill="auto"/>
            <w:tcMar>
              <w:top w:w="100" w:type="dxa"/>
              <w:left w:w="100" w:type="dxa"/>
              <w:bottom w:w="100" w:type="dxa"/>
              <w:right w:w="100" w:type="dxa"/>
            </w:tcMar>
          </w:tcPr>
          <w:p w14:paraId="14006B7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7431AB6E" w14:textId="00096079"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como fechas incorrectas,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2BE7BD7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permitir crear </w:t>
            </w:r>
            <w:r w:rsidR="00620869">
              <w:rPr>
                <w:rFonts w:ascii="Arial Narrow" w:eastAsia="Arial Narrow" w:hAnsi="Arial Narrow" w:cs="Arial Narrow"/>
              </w:rPr>
              <w:t xml:space="preserve">logs </w:t>
            </w:r>
            <w:r>
              <w:rPr>
                <w:rFonts w:ascii="Arial Narrow" w:eastAsia="Arial Narrow" w:hAnsi="Arial Narrow" w:cs="Arial Narrow"/>
              </w:rPr>
              <w:t>válidos y rechazar aquellos datos que no cumplan con las restricciones de negocio.</w:t>
            </w:r>
          </w:p>
        </w:tc>
        <w:tc>
          <w:tcPr>
            <w:tcW w:w="1980" w:type="dxa"/>
            <w:shd w:val="clear" w:color="auto" w:fill="auto"/>
            <w:tcMar>
              <w:top w:w="100" w:type="dxa"/>
              <w:left w:w="100" w:type="dxa"/>
              <w:bottom w:w="100" w:type="dxa"/>
              <w:right w:w="100" w:type="dxa"/>
            </w:tcMar>
          </w:tcPr>
          <w:p w14:paraId="4E0B27A0" w14:textId="23C28B8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w:t>
            </w:r>
            <w:r w:rsidR="006075FD">
              <w:rPr>
                <w:rFonts w:ascii="Arial Narrow" w:eastAsia="Arial Narrow" w:hAnsi="Arial Narrow" w:cs="Arial Narrow"/>
              </w:rPr>
              <w:t>no ha dejado crear algunos tracking logs con datos validos</w:t>
            </w:r>
          </w:p>
        </w:tc>
        <w:tc>
          <w:tcPr>
            <w:tcW w:w="2145" w:type="dxa"/>
            <w:shd w:val="clear" w:color="auto" w:fill="auto"/>
            <w:tcMar>
              <w:top w:w="100" w:type="dxa"/>
              <w:left w:w="100" w:type="dxa"/>
              <w:bottom w:w="100" w:type="dxa"/>
              <w:right w:w="100" w:type="dxa"/>
            </w:tcMar>
          </w:tcPr>
          <w:p w14:paraId="1CFC07E2" w14:textId="070DF97A" w:rsidR="00D61B8A" w:rsidRDefault="006075FD"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Habia restricciones en el validador que nunca se cumplían y otras que necesitaban revisar que algunos valores eran null</w:t>
            </w:r>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lastRenderedPageBreak/>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563793B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logs de reclamaciones, que un assistance agent no pueda crear logs para reclamaciones de otros usuarios o ya publicadas, y que no sea posible manipular atributos navegables con valores no válidos.</w:t>
            </w:r>
          </w:p>
        </w:tc>
        <w:tc>
          <w:tcPr>
            <w:tcW w:w="1935" w:type="dxa"/>
            <w:shd w:val="clear" w:color="auto" w:fill="auto"/>
            <w:tcMar>
              <w:top w:w="100" w:type="dxa"/>
              <w:left w:w="100" w:type="dxa"/>
              <w:bottom w:w="100" w:type="dxa"/>
              <w:right w:w="100" w:type="dxa"/>
            </w:tcMar>
          </w:tcPr>
          <w:p w14:paraId="44C8F456" w14:textId="73CC3DA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 devolver un error 500 al acceder con un rol no autorizado, al intentar crear logs sobre reclamaciones ajenas o ya publicadas. También debe rechazar intentos de modificar atributos navegables con IDs inexistentes.</w:t>
            </w:r>
          </w:p>
        </w:tc>
        <w:tc>
          <w:tcPr>
            <w:tcW w:w="1980" w:type="dxa"/>
            <w:shd w:val="clear" w:color="auto" w:fill="auto"/>
            <w:tcMar>
              <w:top w:w="100" w:type="dxa"/>
              <w:left w:w="100" w:type="dxa"/>
              <w:bottom w:w="100" w:type="dxa"/>
              <w:right w:w="100" w:type="dxa"/>
            </w:tcMar>
          </w:tcPr>
          <w:p w14:paraId="6C525D68" w14:textId="6168050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generado un error 500 en todos los intentos de acceso indebido: desde roles no assistance agent, sobre reclamaciones de otro agente, y sobre reclamaciones ya publicadas. También devolvió un error 500 cuando se forzaron valores no válidos en los atributos navegables, excepto en el caso de un recurso existente pero en mantenimiento, donde el sistema respondió con un error controlado.</w:t>
            </w:r>
          </w:p>
        </w:tc>
        <w:tc>
          <w:tcPr>
            <w:tcW w:w="2145" w:type="dxa"/>
            <w:shd w:val="clear" w:color="auto" w:fill="auto"/>
            <w:tcMar>
              <w:top w:w="100" w:type="dxa"/>
              <w:left w:w="100" w:type="dxa"/>
              <w:bottom w:w="100" w:type="dxa"/>
              <w:right w:w="100" w:type="dxa"/>
            </w:tcMar>
          </w:tcPr>
          <w:p w14:paraId="2ED65AA4"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deberá permitir actualizar 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la edición de 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12B2F831" w14:textId="4683361A"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pueda acceder a la edición de reclamaciones, que un assistance agent no pueda editar </w:t>
            </w:r>
            <w:r w:rsidRPr="007F0185">
              <w:rPr>
                <w:rFonts w:ascii="Arial Narrow" w:eastAsia="Arial Narrow" w:hAnsi="Arial Narrow" w:cs="Arial Narrow"/>
              </w:rPr>
              <w:lastRenderedPageBreak/>
              <w:t xml:space="preserve">reclamaciones que estén </w:t>
            </w:r>
            <w:r>
              <w:rPr>
                <w:rFonts w:ascii="Arial Narrow" w:eastAsia="Arial Narrow" w:hAnsi="Arial Narrow" w:cs="Arial Narrow"/>
              </w:rPr>
              <w:t>publicadas</w:t>
            </w:r>
          </w:p>
        </w:tc>
        <w:tc>
          <w:tcPr>
            <w:tcW w:w="1785" w:type="dxa"/>
            <w:shd w:val="clear" w:color="auto" w:fill="auto"/>
            <w:tcMar>
              <w:top w:w="100" w:type="dxa"/>
              <w:left w:w="100" w:type="dxa"/>
              <w:bottom w:w="100" w:type="dxa"/>
              <w:right w:w="100" w:type="dxa"/>
            </w:tcMar>
          </w:tcPr>
          <w:p w14:paraId="76E82140" w14:textId="250C722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500 al intentar editar desde un rol no autorizado Además, deberá ignorar cualquier </w:t>
            </w:r>
            <w:r w:rsidRPr="007F0185">
              <w:rPr>
                <w:rFonts w:ascii="Arial Narrow" w:eastAsia="Arial Narrow" w:hAnsi="Arial Narrow" w:cs="Arial Narrow"/>
              </w:rPr>
              <w:lastRenderedPageBreak/>
              <w:t>intento de modificar campos de solo lectura desde el navegador.</w:t>
            </w:r>
          </w:p>
        </w:tc>
        <w:tc>
          <w:tcPr>
            <w:tcW w:w="1980" w:type="dxa"/>
            <w:shd w:val="clear" w:color="auto" w:fill="auto"/>
            <w:tcMar>
              <w:top w:w="100" w:type="dxa"/>
              <w:left w:w="100" w:type="dxa"/>
              <w:bottom w:w="100" w:type="dxa"/>
              <w:right w:w="100" w:type="dxa"/>
            </w:tcMar>
          </w:tcPr>
          <w:p w14:paraId="42508FF5" w14:textId="19AD836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ha generado correctamente un error 500 al intentar editar desde un rol no assistance agent, y ha ignorado los campos </w:t>
            </w:r>
            <w:r w:rsidRPr="007F0185">
              <w:rPr>
                <w:rFonts w:ascii="Arial Narrow" w:eastAsia="Arial Narrow" w:hAnsi="Arial Narrow" w:cs="Arial Narrow"/>
              </w:rPr>
              <w:lastRenderedPageBreak/>
              <w:t>de solo lectura manipulados desde herramientas de inspección.</w:t>
            </w:r>
          </w:p>
        </w:tc>
        <w:tc>
          <w:tcPr>
            <w:tcW w:w="2145" w:type="dxa"/>
            <w:shd w:val="clear" w:color="auto" w:fill="auto"/>
            <w:tcMar>
              <w:top w:w="100" w:type="dxa"/>
              <w:left w:w="100" w:type="dxa"/>
              <w:bottom w:w="100" w:type="dxa"/>
              <w:right w:w="100" w:type="dxa"/>
            </w:tcMar>
          </w:tcPr>
          <w:p w14:paraId="27AF7FA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59C45FB0"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14D3A86" w14:textId="4F7BF5DD"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puede acceder a la edición de logs de reclamaciones, que un assistance agent no pueda editar logs que estén </w:t>
            </w:r>
            <w:r>
              <w:rPr>
                <w:rFonts w:ascii="Arial Narrow" w:eastAsia="Arial Narrow" w:hAnsi="Arial Narrow" w:cs="Arial Narrow"/>
              </w:rPr>
              <w:t>publicados</w:t>
            </w:r>
            <w:r w:rsidRPr="007F0185">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5ACAEE16" w14:textId="4787032F"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 xml:space="preserve">El sistema deberá devolver un error 500 </w:t>
            </w:r>
            <w:r>
              <w:rPr>
                <w:rFonts w:ascii="Arial Narrow" w:eastAsia="Arial Narrow" w:hAnsi="Arial Narrow" w:cs="Arial Narrow"/>
              </w:rPr>
              <w:t>para cualquiera de las peticiones anteriores</w:t>
            </w:r>
          </w:p>
        </w:tc>
        <w:tc>
          <w:tcPr>
            <w:tcW w:w="1980" w:type="dxa"/>
            <w:shd w:val="clear" w:color="auto" w:fill="auto"/>
            <w:tcMar>
              <w:top w:w="100" w:type="dxa"/>
              <w:left w:w="100" w:type="dxa"/>
              <w:bottom w:w="100" w:type="dxa"/>
              <w:right w:w="100" w:type="dxa"/>
            </w:tcMar>
          </w:tcPr>
          <w:p w14:paraId="361C9FCE" w14:textId="08E8CF9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w:t>
            </w:r>
            <w:r w:rsidR="007F0185">
              <w:rPr>
                <w:rFonts w:ascii="Arial Narrow" w:eastAsia="Arial Narrow" w:hAnsi="Arial Narrow" w:cs="Arial Narrow"/>
              </w:rPr>
              <w:t>donde se esperba salvo cuando se ha editado el campo claimId con el navegador que ha dejado actualizarlo al claim de otro asistente.</w:t>
            </w:r>
          </w:p>
        </w:tc>
        <w:tc>
          <w:tcPr>
            <w:tcW w:w="2145" w:type="dxa"/>
            <w:shd w:val="clear" w:color="auto" w:fill="auto"/>
            <w:tcMar>
              <w:top w:w="100" w:type="dxa"/>
              <w:left w:w="100" w:type="dxa"/>
              <w:bottom w:w="100" w:type="dxa"/>
              <w:right w:w="100" w:type="dxa"/>
            </w:tcMar>
          </w:tcPr>
          <w:p w14:paraId="032B6533" w14:textId="775E36B2" w:rsidR="00D61B8A" w:rsidRDefault="007F0185"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La validaciones de propiedad de la claim (que si se hacían correctamente en el create) no se hacían correctamente ni en el update ni en el publish</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hack</w:t>
            </w:r>
          </w:p>
        </w:tc>
        <w:tc>
          <w:tcPr>
            <w:tcW w:w="1905" w:type="dxa"/>
            <w:shd w:val="clear" w:color="auto" w:fill="auto"/>
            <w:tcMar>
              <w:top w:w="100" w:type="dxa"/>
              <w:left w:w="100" w:type="dxa"/>
              <w:bottom w:w="100" w:type="dxa"/>
              <w:right w:w="100" w:type="dxa"/>
            </w:tcMar>
          </w:tcPr>
          <w:p w14:paraId="19C4DE55" w14:textId="5B5D42D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logs de reclamaciones de forma correcta.</w:t>
            </w:r>
          </w:p>
        </w:tc>
        <w:tc>
          <w:tcPr>
            <w:tcW w:w="1785" w:type="dxa"/>
            <w:shd w:val="clear" w:color="auto" w:fill="auto"/>
            <w:tcMar>
              <w:top w:w="100" w:type="dxa"/>
              <w:left w:w="100" w:type="dxa"/>
              <w:bottom w:w="100" w:type="dxa"/>
              <w:right w:w="100" w:type="dxa"/>
            </w:tcMar>
          </w:tcPr>
          <w:p w14:paraId="309226C4" w14:textId="0B9400A4"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Ademas, solo publicara un log si su reclamación esta publicada</w:t>
            </w:r>
          </w:p>
        </w:tc>
        <w:tc>
          <w:tcPr>
            <w:tcW w:w="1980" w:type="dxa"/>
            <w:shd w:val="clear" w:color="auto" w:fill="auto"/>
            <w:tcMar>
              <w:top w:w="100" w:type="dxa"/>
              <w:left w:w="100" w:type="dxa"/>
              <w:bottom w:w="100" w:type="dxa"/>
              <w:right w:w="100" w:type="dxa"/>
            </w:tcMar>
          </w:tcPr>
          <w:p w14:paraId="71E5F668" w14:textId="3D1606E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595AB7E9" w14:textId="24440558"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tramos de vuelos de forma correcta.</w:t>
            </w:r>
          </w:p>
        </w:tc>
        <w:tc>
          <w:tcPr>
            <w:tcW w:w="1785" w:type="dxa"/>
            <w:shd w:val="clear" w:color="auto" w:fill="auto"/>
            <w:tcMar>
              <w:top w:w="100" w:type="dxa"/>
              <w:left w:w="100" w:type="dxa"/>
              <w:bottom w:w="100" w:type="dxa"/>
              <w:right w:w="100" w:type="dxa"/>
            </w:tcMar>
          </w:tcPr>
          <w:p w14:paraId="084E48B4" w14:textId="112017B3"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publicar tramos   válidos. Y rechazar la publicación de tramos que incumplan las reglas de negocio.</w:t>
            </w:r>
          </w:p>
        </w:tc>
        <w:tc>
          <w:tcPr>
            <w:tcW w:w="1980" w:type="dxa"/>
            <w:shd w:val="clear" w:color="auto" w:fill="auto"/>
            <w:tcMar>
              <w:top w:w="100" w:type="dxa"/>
              <w:left w:w="100" w:type="dxa"/>
              <w:bottom w:w="100" w:type="dxa"/>
              <w:right w:w="100" w:type="dxa"/>
            </w:tcMar>
          </w:tcPr>
          <w:p w14:paraId="3E47D9D0" w14:textId="5F866B6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tramos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003DB03A"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publicación de logs de reclamaciones, que un assistance agent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7D704E5A" w14:textId="2D7872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eliminar sus reclamaciones de forma correcta</w:t>
            </w:r>
            <w:r>
              <w:rPr>
                <w:rFonts w:ascii="Arial Narrow" w:eastAsia="Arial Narrow" w:hAnsi="Arial Narrow" w:cs="Arial Narrow"/>
              </w:rPr>
              <w:t xml:space="preserve"> solo si </w:t>
            </w:r>
            <w:r>
              <w:rPr>
                <w:rFonts w:ascii="Arial Narrow" w:eastAsia="Arial Narrow" w:hAnsi="Arial Narrow" w:cs="Arial Narrow"/>
              </w:rPr>
              <w:lastRenderedPageBreak/>
              <w:t>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lastRenderedPageBreak/>
              <w:t xml:space="preserve">El sistema deberá permitir eliminar reclamaciones válidas y deberá rechazar la </w:t>
            </w:r>
            <w:r w:rsidRPr="00E93979">
              <w:rPr>
                <w:rFonts w:ascii="Arial Narrow" w:eastAsia="Arial Narrow" w:hAnsi="Arial Narrow" w:cs="Arial Narrow"/>
              </w:rPr>
              <w:lastRenderedPageBreak/>
              <w:t xml:space="preserve">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ha permitido eliminar reclamaciones con datos válidos y ha rechazado las que </w:t>
            </w:r>
            <w:r w:rsidRPr="00E93979">
              <w:rPr>
                <w:rFonts w:ascii="Arial Narrow" w:eastAsia="Arial Narrow" w:hAnsi="Arial Narrow" w:cs="Arial Narrow"/>
              </w:rPr>
              <w:lastRenderedPageBreak/>
              <w:t>contenían datos inválidos.</w:t>
            </w:r>
          </w:p>
        </w:tc>
        <w:tc>
          <w:tcPr>
            <w:tcW w:w="2145" w:type="dxa"/>
            <w:shd w:val="clear" w:color="auto" w:fill="auto"/>
            <w:tcMar>
              <w:top w:w="100" w:type="dxa"/>
              <w:left w:w="100" w:type="dxa"/>
              <w:bottom w:w="100" w:type="dxa"/>
              <w:right w:w="100" w:type="dxa"/>
            </w:tcMar>
          </w:tcPr>
          <w:p w14:paraId="733EF7D1"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eliminación de reclamaciones, que un assistance agent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la peticiones mencionadas anteriormente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El sistema ha generado un error 500 al intentar acceder a la eliminación desde un rol no assistance agent.</w:t>
            </w:r>
          </w:p>
        </w:tc>
        <w:tc>
          <w:tcPr>
            <w:tcW w:w="2145" w:type="dxa"/>
            <w:shd w:val="clear" w:color="auto" w:fill="auto"/>
            <w:tcMar>
              <w:top w:w="100" w:type="dxa"/>
              <w:left w:w="100" w:type="dxa"/>
              <w:bottom w:w="100" w:type="dxa"/>
              <w:right w:w="100" w:type="dxa"/>
            </w:tcMar>
          </w:tcPr>
          <w:p w14:paraId="7B995B85"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assistance agent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rol no assistance agent no pueda acceder a la eliminación de logs de reclamaciones, que un assistance agent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y que no pueda eliminar logs manipulando atributos navegables con IDs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generado un error 500 al intentar eliminar logs desde un rol no assistance agent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También ha generado un error 500 al manipular atributos navegables con IDs inexistentes.</w:t>
            </w:r>
          </w:p>
        </w:tc>
        <w:tc>
          <w:tcPr>
            <w:tcW w:w="2145" w:type="dxa"/>
            <w:shd w:val="clear" w:color="auto" w:fill="auto"/>
            <w:tcMar>
              <w:top w:w="100" w:type="dxa"/>
              <w:left w:w="100" w:type="dxa"/>
              <w:bottom w:w="100" w:type="dxa"/>
              <w:right w:w="100" w:type="dxa"/>
            </w:tcMar>
          </w:tcPr>
          <w:p w14:paraId="482DAA6F"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lastRenderedPageBreak/>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r w:rsidR="006A2D67">
        <w:t>Claim y Claim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77777777" w:rsidR="00197271" w:rsidRPr="00197271" w:rsidRDefault="00197271" w:rsidP="00197271">
      <w:pPr>
        <w:rPr>
          <w:rFonts w:asciiTheme="majorHAnsi" w:hAnsiTheme="majorHAnsi" w:cstheme="majorHAnsi"/>
        </w:rPr>
      </w:pPr>
      <w:r w:rsidRPr="00197271">
        <w:rPr>
          <w:rFonts w:asciiTheme="majorHAnsi" w:hAnsiTheme="majorHAnsi" w:cstheme="majorHAnsi"/>
        </w:rPr>
        <w:t>En este capítulo se analizará el desempeño de nuestro proyecto mediante pruebas exhaustivas enfocadas en el tiempo de respuesta al procesar las solicitudes durante las pruebas funcionales. Se emplearán dos archivos de testeo: uno correspondiente a un replay de las pruebas realizadas en un portátil, y otro correspondiente a un replay de pruebas ejecutadas en un equipo de escritorio con especificaciones algo superiores al primero.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lastRenderedPageBreak/>
        <w:t>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comparar dos medias, también con un nivel de confianza del 95%, con el objetivo de evaluar si existe una diferencia significativa al ejecutar el replay de las pruebas en un equipo frente al otro.</w:t>
      </w:r>
    </w:p>
    <w:p w14:paraId="36AA1035" w14:textId="77777777" w:rsidR="0099780C" w:rsidRDefault="0099780C">
      <w:pPr>
        <w:ind w:firstLine="0"/>
        <w:rPr>
          <w:rFonts w:ascii="Arial Narrow" w:eastAsia="Arial Narrow" w:hAnsi="Arial Narrow" w:cs="Arial Narrow"/>
          <w:b/>
          <w:sz w:val="28"/>
          <w:szCs w:val="28"/>
        </w:rPr>
      </w:pPr>
    </w:p>
    <w:p w14:paraId="721F2D7D" w14:textId="2B25C00D" w:rsidR="0099780C"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drawing>
          <wp:inline distT="0" distB="0" distL="0" distR="0" wp14:anchorId="62458C2F" wp14:editId="263B018A">
            <wp:extent cx="5400040" cy="4009390"/>
            <wp:effectExtent l="0" t="0" r="0" b="0"/>
            <wp:docPr id="90918529"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8529" name="Imagen 1" descr="Gráfico, Gráfico de barras&#10;&#10;El contenido generado por IA puede ser incorrecto."/>
                    <pic:cNvPicPr/>
                  </pic:nvPicPr>
                  <pic:blipFill>
                    <a:blip r:embed="rId13"/>
                    <a:stretch>
                      <a:fillRect/>
                    </a:stretch>
                  </pic:blipFill>
                  <pic:spPr>
                    <a:xfrm>
                      <a:off x="0" y="0"/>
                      <a:ext cx="5400040" cy="4009390"/>
                    </a:xfrm>
                    <a:prstGeom prst="rect">
                      <a:avLst/>
                    </a:prstGeom>
                  </pic:spPr>
                </pic:pic>
              </a:graphicData>
            </a:graphic>
          </wp:inline>
        </w:drawing>
      </w:r>
    </w:p>
    <w:p w14:paraId="3EA12E00" w14:textId="5EE9ECE1"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lastRenderedPageBreak/>
        <w:drawing>
          <wp:inline distT="0" distB="0" distL="0" distR="0" wp14:anchorId="4F315D50" wp14:editId="2B985C02">
            <wp:extent cx="5400040" cy="3658870"/>
            <wp:effectExtent l="0" t="0" r="0" b="0"/>
            <wp:docPr id="126990504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05044" name="Imagen 1" descr="Gráfico, Gráfico de barras&#10;&#10;El contenido generado por IA puede ser incorrecto."/>
                    <pic:cNvPicPr/>
                  </pic:nvPicPr>
                  <pic:blipFill>
                    <a:blip r:embed="rId14"/>
                    <a:stretch>
                      <a:fillRect/>
                    </a:stretch>
                  </pic:blipFill>
                  <pic:spPr>
                    <a:xfrm>
                      <a:off x="0" y="0"/>
                      <a:ext cx="5400040" cy="3658870"/>
                    </a:xfrm>
                    <a:prstGeom prst="rect">
                      <a:avLst/>
                    </a:prstGeom>
                  </pic:spPr>
                </pic:pic>
              </a:graphicData>
            </a:graphic>
          </wp:inline>
        </w:drawing>
      </w: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67640A1D" w:rsidR="00197271" w:rsidRDefault="00197271">
      <w:pPr>
        <w:ind w:firstLine="0"/>
        <w:rPr>
          <w:rFonts w:ascii="Arial Narrow" w:eastAsia="Arial Narrow" w:hAnsi="Arial Narrow" w:cs="Arial Narrow"/>
          <w:b/>
          <w:sz w:val="28"/>
          <w:szCs w:val="28"/>
        </w:rPr>
      </w:pPr>
      <w:r w:rsidRPr="00197271">
        <w:rPr>
          <w:rFonts w:ascii="Arial Narrow" w:eastAsia="Arial Narrow" w:hAnsi="Arial Narrow" w:cs="Arial Narrow"/>
          <w:b/>
          <w:noProof/>
          <w:sz w:val="28"/>
          <w:szCs w:val="28"/>
        </w:rPr>
        <w:drawing>
          <wp:inline distT="0" distB="0" distL="0" distR="0" wp14:anchorId="03E4ED2E" wp14:editId="3DF5160F">
            <wp:extent cx="3787468" cy="2438611"/>
            <wp:effectExtent l="0" t="0" r="3810" b="0"/>
            <wp:docPr id="960790987"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90987" name="Imagen 1" descr="Tabla, Excel&#10;&#10;El contenido generado por IA puede ser incorrecto."/>
                    <pic:cNvPicPr/>
                  </pic:nvPicPr>
                  <pic:blipFill>
                    <a:blip r:embed="rId15"/>
                    <a:stretch>
                      <a:fillRect/>
                    </a:stretch>
                  </pic:blipFill>
                  <pic:spPr>
                    <a:xfrm>
                      <a:off x="0" y="0"/>
                      <a:ext cx="3787468" cy="2438611"/>
                    </a:xfrm>
                    <a:prstGeom prst="rect">
                      <a:avLst/>
                    </a:prstGeom>
                  </pic:spPr>
                </pic:pic>
              </a:graphicData>
            </a:graphic>
          </wp:inline>
        </w:drawing>
      </w:r>
    </w:p>
    <w:p w14:paraId="19BF3D4A"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nuestras pruebas de rendimiento, hemos obtenido un valor crítico de z de 0.552769703 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77777777"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Según nuestra metodología, si el p-valor se encuentra dentro del intervalo (α, 1.00], esto indica que los cambios no produjeron mejoras relevantes; es decir, aunque haya variaciones en los tiempos observados, en términos generales se consideran equivalentes. Dado que el valor crítico de z obtenido cae dentro de este rango, concluimos que no existe una mejora significativa en el rendimiento al comparar los tiempos de respuesta entre las pruebas.</w:t>
      </w:r>
    </w:p>
    <w:p w14:paraId="2DD658EC" w14:textId="77777777" w:rsidR="00197271" w:rsidRPr="00197271" w:rsidRDefault="00197271" w:rsidP="00197271">
      <w:pPr>
        <w:ind w:firstLine="0"/>
        <w:rPr>
          <w:rFonts w:ascii="Arial Narrow" w:eastAsia="Arial Narrow" w:hAnsi="Arial Narrow" w:cs="Arial Narrow"/>
          <w:bCs/>
        </w:rPr>
      </w:pPr>
    </w:p>
    <w:p w14:paraId="210C83FE" w14:textId="131E137A"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En resumen, las diferencias detectadas no son lo suficientemente notables como para considerarlas estadísticamente significativas con un nivel de confianza del 95%. Por lo tanto, no tiene sentido realizar una comparación entre las medias de tiempo de ejecución de las baterías de pruebas realizadas en un ordenador frente al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B10AC22" w14:textId="15333D1A" w:rsidR="00197271" w:rsidRPr="00EF762B" w:rsidRDefault="003B535D" w:rsidP="00EF762B">
      <w:pPr>
        <w:pStyle w:val="Ttulo1"/>
        <w:numPr>
          <w:ilvl w:val="0"/>
          <w:numId w:val="5"/>
        </w:numPr>
        <w:rPr>
          <w:rFonts w:eastAsia="Arial Narrow"/>
          <w:b/>
          <w:bCs/>
        </w:rPr>
      </w:pPr>
      <w:bookmarkStart w:id="22" w:name="_Toc198917382"/>
      <w:r w:rsidRPr="003B535D">
        <w:rPr>
          <w:rFonts w:eastAsia="Arial Narrow"/>
          <w:b/>
          <w:bCs/>
        </w:rPr>
        <w:t>Conclusiones</w:t>
      </w:r>
      <w:bookmarkEnd w:id="22"/>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resulta clave, ya que permite replicar fácilmente los fallos encontrados y agiliza su corrección cuando se identifican errores durante el testing.</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65F2A59" w14:textId="63724B7D" w:rsidR="009A1CD1" w:rsidRPr="00A902BC" w:rsidRDefault="009A1CD1" w:rsidP="00654D47">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p w14:paraId="58978BD0" w14:textId="77777777" w:rsidR="006021C0" w:rsidRDefault="006021C0">
      <w:pPr>
        <w:ind w:firstLine="0"/>
        <w:rPr>
          <w:rFonts w:ascii="Arial Narrow" w:eastAsia="Arial Narrow" w:hAnsi="Arial Narrow" w:cs="Arial Narrow"/>
          <w:b/>
          <w:color w:val="000000"/>
          <w:sz w:val="28"/>
          <w:szCs w:val="28"/>
        </w:rPr>
      </w:pPr>
    </w:p>
    <w:sectPr w:rsidR="006021C0">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D7938" w14:textId="77777777" w:rsidR="003E6AD9" w:rsidRDefault="003E6AD9">
      <w:pPr>
        <w:spacing w:after="0" w:line="240" w:lineRule="auto"/>
      </w:pPr>
      <w:r>
        <w:separator/>
      </w:r>
    </w:p>
  </w:endnote>
  <w:endnote w:type="continuationSeparator" w:id="0">
    <w:p w14:paraId="5E28CF92" w14:textId="77777777" w:rsidR="003E6AD9" w:rsidRDefault="003E6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578A0C70-1837-4F63-8ED8-08226518D986}"/>
    <w:embedItalic r:id="rId2" w:fontKey="{E9D2CDA7-67BC-4EA5-8BD3-F9FB12A9BAE1}"/>
  </w:font>
  <w:font w:name="Calibri">
    <w:panose1 w:val="020F0502020204030204"/>
    <w:charset w:val="00"/>
    <w:family w:val="swiss"/>
    <w:pitch w:val="variable"/>
    <w:sig w:usb0="E4002EFF" w:usb1="C200247B" w:usb2="00000009" w:usb3="00000000" w:csb0="000001FF" w:csb1="00000000"/>
    <w:embedRegular r:id="rId3" w:fontKey="{00C84ED6-F37C-47EF-9DE0-B8AAD34A085B}"/>
    <w:embedBold r:id="rId4" w:fontKey="{CFF4418D-C132-4E9C-9900-65FC476C28CD}"/>
  </w:font>
  <w:font w:name="Segoe UI">
    <w:panose1 w:val="020B0502040204020203"/>
    <w:charset w:val="00"/>
    <w:family w:val="swiss"/>
    <w:pitch w:val="variable"/>
    <w:sig w:usb0="E4002EFF" w:usb1="C000E47F" w:usb2="00000009" w:usb3="00000000" w:csb0="000001FF" w:csb1="00000000"/>
    <w:embedRegular r:id="rId5" w:fontKey="{10D6F783-63A0-44E8-8158-986A06BF392F}"/>
  </w:font>
  <w:font w:name="Tahoma">
    <w:panose1 w:val="020B0604030504040204"/>
    <w:charset w:val="00"/>
    <w:family w:val="swiss"/>
    <w:pitch w:val="variable"/>
    <w:sig w:usb0="E1002EFF" w:usb1="C000605B" w:usb2="00000029" w:usb3="00000000" w:csb0="000101FF" w:csb1="00000000"/>
    <w:embedRegular r:id="rId6" w:fontKey="{64230946-0FD3-4A36-A901-890AB99DA751}"/>
  </w:font>
  <w:font w:name="Arial Narrow">
    <w:panose1 w:val="020B0606020202030204"/>
    <w:charset w:val="00"/>
    <w:family w:val="swiss"/>
    <w:pitch w:val="variable"/>
    <w:sig w:usb0="00000287" w:usb1="00000800" w:usb2="00000000" w:usb3="00000000" w:csb0="0000009F" w:csb1="00000000"/>
    <w:embedRegular r:id="rId7" w:fontKey="{C6B3DD92-43CE-4E1A-A259-D4297A493F2A}"/>
    <w:embedBold r:id="rId8" w:fontKey="{27FA48AD-BC58-45C2-9D52-E05EC18BBCE7}"/>
    <w:embedItalic r:id="rId9" w:fontKey="{90711612-5E79-494D-84F2-AB4944F82D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0EE08" w14:textId="77777777" w:rsidR="003E6AD9" w:rsidRDefault="003E6AD9">
      <w:pPr>
        <w:spacing w:after="0" w:line="240" w:lineRule="auto"/>
      </w:pPr>
      <w:r>
        <w:separator/>
      </w:r>
    </w:p>
  </w:footnote>
  <w:footnote w:type="continuationSeparator" w:id="0">
    <w:p w14:paraId="6029B03B" w14:textId="77777777" w:rsidR="003E6AD9" w:rsidRDefault="003E6A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62CB7"/>
    <w:rsid w:val="00075A80"/>
    <w:rsid w:val="000C646D"/>
    <w:rsid w:val="00117174"/>
    <w:rsid w:val="00192F5B"/>
    <w:rsid w:val="00195E54"/>
    <w:rsid w:val="00197271"/>
    <w:rsid w:val="00226BC3"/>
    <w:rsid w:val="002439F0"/>
    <w:rsid w:val="00287FCE"/>
    <w:rsid w:val="002F7AA4"/>
    <w:rsid w:val="003031E7"/>
    <w:rsid w:val="00304438"/>
    <w:rsid w:val="00346FD1"/>
    <w:rsid w:val="0039196D"/>
    <w:rsid w:val="003B535D"/>
    <w:rsid w:val="003D0757"/>
    <w:rsid w:val="003D77F9"/>
    <w:rsid w:val="003D7EE7"/>
    <w:rsid w:val="003E6AD9"/>
    <w:rsid w:val="004113BE"/>
    <w:rsid w:val="004114D5"/>
    <w:rsid w:val="00470D25"/>
    <w:rsid w:val="00482A4D"/>
    <w:rsid w:val="004A54C7"/>
    <w:rsid w:val="004D03C6"/>
    <w:rsid w:val="00537481"/>
    <w:rsid w:val="0054054C"/>
    <w:rsid w:val="00555ACD"/>
    <w:rsid w:val="005B6EA9"/>
    <w:rsid w:val="006021C0"/>
    <w:rsid w:val="006075FD"/>
    <w:rsid w:val="00620869"/>
    <w:rsid w:val="00654D47"/>
    <w:rsid w:val="00674081"/>
    <w:rsid w:val="006A2D67"/>
    <w:rsid w:val="006B2925"/>
    <w:rsid w:val="006C40A3"/>
    <w:rsid w:val="00752CA5"/>
    <w:rsid w:val="007A247E"/>
    <w:rsid w:val="007E3CCF"/>
    <w:rsid w:val="007F0185"/>
    <w:rsid w:val="007F74C2"/>
    <w:rsid w:val="00813CE6"/>
    <w:rsid w:val="00820222"/>
    <w:rsid w:val="00830FDC"/>
    <w:rsid w:val="009010CE"/>
    <w:rsid w:val="009218EF"/>
    <w:rsid w:val="00955E34"/>
    <w:rsid w:val="00957F95"/>
    <w:rsid w:val="0099780C"/>
    <w:rsid w:val="009A1CD1"/>
    <w:rsid w:val="009A3E0A"/>
    <w:rsid w:val="00A0139F"/>
    <w:rsid w:val="00A22F26"/>
    <w:rsid w:val="00A63A13"/>
    <w:rsid w:val="00A902BC"/>
    <w:rsid w:val="00A92DA1"/>
    <w:rsid w:val="00B244E0"/>
    <w:rsid w:val="00B84B56"/>
    <w:rsid w:val="00C00D9D"/>
    <w:rsid w:val="00C6133D"/>
    <w:rsid w:val="00CD5F6E"/>
    <w:rsid w:val="00D02755"/>
    <w:rsid w:val="00D50489"/>
    <w:rsid w:val="00D61028"/>
    <w:rsid w:val="00D61B8A"/>
    <w:rsid w:val="00DC2442"/>
    <w:rsid w:val="00E0237F"/>
    <w:rsid w:val="00E115CB"/>
    <w:rsid w:val="00E543A6"/>
    <w:rsid w:val="00E844E6"/>
    <w:rsid w:val="00E93979"/>
    <w:rsid w:val="00EA0B0F"/>
    <w:rsid w:val="00ED2732"/>
    <w:rsid w:val="00EF762B"/>
    <w:rsid w:val="00FB0BF3"/>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D04"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17</Pages>
  <Words>3036</Words>
  <Characters>16704</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17</cp:revision>
  <dcterms:created xsi:type="dcterms:W3CDTF">2019-08-06T14:50:00Z</dcterms:created>
  <dcterms:modified xsi:type="dcterms:W3CDTF">2025-07-02T16:45:00Z</dcterms:modified>
</cp:coreProperties>
</file>